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CFC4" w14:textId="77777777" w:rsidR="00B871C8" w:rsidRDefault="00B871C8" w:rsidP="00B871C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</w:pP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</w:r>
      <w:r w:rsidRPr="00B871C8">
        <w:rPr>
          <w:rFonts w:ascii="Arial" w:eastAsia="Times New Roman" w:hAnsi="Arial" w:cs="Arial"/>
          <w:kern w:val="0"/>
          <w:sz w:val="24"/>
          <w:szCs w:val="24"/>
          <w:lang w:val="pl-PL" w:eastAsia="en-GB"/>
          <w14:ligatures w14:val="none"/>
        </w:rPr>
        <w:t>KLAUZULA INFORMACYJNA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</w:r>
      <w:r w:rsidRPr="00B871C8">
        <w:rPr>
          <w:rFonts w:ascii="Arial" w:eastAsia="Times New Roman" w:hAnsi="Arial" w:cs="Arial"/>
          <w:kern w:val="0"/>
          <w:sz w:val="24"/>
          <w:szCs w:val="24"/>
          <w:lang w:val="pl-PL" w:eastAsia="en-GB"/>
          <w14:ligatures w14:val="none"/>
        </w:rPr>
        <w:t>O PRZETWARZANIU DANYCH OSOBOWYCH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</w:r>
      <w:r w:rsidRPr="00B871C8">
        <w:rPr>
          <w:rFonts w:ascii="Arial" w:eastAsia="Times New Roman" w:hAnsi="Arial" w:cs="Arial"/>
          <w:kern w:val="0"/>
          <w:sz w:val="24"/>
          <w:szCs w:val="24"/>
          <w:lang w:val="pl-PL" w:eastAsia="en-GB"/>
          <w14:ligatures w14:val="none"/>
        </w:rPr>
        <w:t xml:space="preserve">PRZEZ STOWARZYSZENIE </w:t>
      </w:r>
      <w:r>
        <w:rPr>
          <w:rFonts w:ascii="Arial" w:eastAsia="Times New Roman" w:hAnsi="Arial" w:cs="Arial"/>
          <w:kern w:val="0"/>
          <w:sz w:val="24"/>
          <w:szCs w:val="24"/>
          <w:lang w:val="pl-PL" w:eastAsia="en-GB"/>
          <w14:ligatures w14:val="none"/>
        </w:rPr>
        <w:t>„PRZYSTAŃ”</w:t>
      </w:r>
      <w:r w:rsidRPr="00B871C8">
        <w:rPr>
          <w:rFonts w:ascii="Arial" w:eastAsia="Times New Roman" w:hAnsi="Arial" w:cs="Arial"/>
          <w:kern w:val="0"/>
          <w:sz w:val="24"/>
          <w:szCs w:val="24"/>
          <w:lang w:val="pl-PL" w:eastAsia="en-GB"/>
          <w14:ligatures w14:val="none"/>
        </w:rPr>
        <w:t xml:space="preserve"> DLA PROGRAMU „Działaj Lokalnie”.</w:t>
      </w:r>
      <w:r>
        <w:rPr>
          <w:rFonts w:ascii="Arial" w:eastAsia="Times New Roman" w:hAnsi="Arial" w:cs="Arial"/>
          <w:kern w:val="0"/>
          <w:sz w:val="24"/>
          <w:szCs w:val="24"/>
          <w:lang w:val="pl-PL" w:eastAsia="en-GB"/>
          <w14:ligatures w14:val="none"/>
        </w:rPr>
        <w:br/>
      </w:r>
    </w:p>
    <w:p w14:paraId="2CA71BE9" w14:textId="50FA7245" w:rsidR="00B871C8" w:rsidRDefault="00B871C8" w:rsidP="00B871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</w:pP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Działając na podstawie art. 13 Rozporządzenia Parlamentu Europejskiego i Rady (UE)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2016/679 z dnia 27 kwietnia 2016 r. w sprawie ochrony osób fizycznych w związku z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przetwarzaniem danych osobowych i w sprawie swobodnego przepływu takich danych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 xml:space="preserve">oraz uchylenia dyrektywy 95/46/WE, tzw. RODO, Stowarzyszenie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„Przystań”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informuje, że: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 xml:space="preserve">Administratorem danych jest Stowarzyszenie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„Przystań”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ul. Marii Skłodowskiej-Curie 23c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;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14-200 Iława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; </w:t>
      </w:r>
      <w:hyperlink r:id="rId4" w:history="1">
        <w:r w:rsidRPr="00CA635E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val="pl-PL" w:eastAsia="en-GB"/>
            <w14:ligatures w14:val="none"/>
          </w:rPr>
          <w:t>stowarzyszenie@przystan.ilawa.pl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;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KRS: 0000020098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;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NIP: 744-15-93-464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</w:r>
    </w:p>
    <w:p w14:paraId="514281E3" w14:textId="77777777" w:rsidR="00B871C8" w:rsidRDefault="00B871C8" w:rsidP="00B871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</w:pPr>
    </w:p>
    <w:p w14:paraId="66F14CDB" w14:textId="70E49186" w:rsidR="00B871C8" w:rsidRPr="00B871C8" w:rsidRDefault="00B871C8" w:rsidP="00D04D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</w:pP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Dane osobowe, które przetwarzamy to dane niezbędne: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ab/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- KLIENCI, BENEFICJENCI i KONTRAHENCI: do zawarcia i wykonania umowy oraz do dochodzenia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ewentualnych roszczeń reklamacyjnych: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ab/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Dane są przetwarzane na podstawie art. 6 ust. 1 litera b i c Rozporządzenia Parlamentu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Europejskiego i Rady (UE) 2016/679 z dnia 27 kwietnia 2016 r. w sprawie ochrony 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fizycznych w związku z przetwarzaniem danych osobowych i w sprawie swobodnego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przepływu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takich danych oraz uchylenia dyrektywy 95/46/WE, tzw. RODO.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Podanie danych jest niezbędne do zawarcia i wykonania umowy zawartej ze Stowarzyszeniem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„Przystań”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- KLIENCI, BENEFICJENCI i KONTRAHENCI: do windykacji: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ab/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Dane są przetwarzane na podstawie art. 6 ust. 1 litera f Rozporządzenia Parlamentu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Europejskiego i Rady (UE) 2016/679 z dnia 27 kwietnia 2016 r. w sprawie ochrony osób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fizycznych w związku z przetwarzaniem danych osobowych i w sprawie swobodnego przepływu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t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akich danych oraz uchylenia dyrektywy 95/46/WE, tzw. RODO w celu prowadzenia windykacji.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.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Podanie danych jest niezbędne do prowadzenia ewentualnej windykacji.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- CZŁONKOWIE STOWARZYSZENIA: do realizacji praw i obowiązków członka Stowarzyszenia: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Dane są przetwarzane na podstawie art. 6 ust. 1 litera b Rozporządzenia Parlamentu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Europejskiego i Rady (UE) 2016/679 z dnia 27 kwietnia 2016 r. w sprawie ochrony 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fizycznych w związku z przetwarzaniem danych osobowych i w sprawie swobodnego przepływu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takich danych oraz uchylenia dyrektywy 95/46/WE, tzw. RODO w celu realizacji praw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obowiązków członków Stowarzyszenia.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Podanie danych jest niezbędne do realizacji praw i obowiązków członka Stowarzyszenia.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ab/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- KONTAKT: dane niezbędne do udzielenia odpowiedzi na pytanie zadane przy użyciu formularza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kontaktowego: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Dane są przetwarzane na podstawie art. 6 ust. 1 litera f Rozporządzenia Parlamentu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Europejskiego i Rady (UE) 2016/679 z dnia 27 kwietnia 2016 r. w sprawie ochrony osób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fizycznych w związku z przetwarzaniem danych osobowych i w sprawie swobodnego przepływu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takich danych oraz uchylenia dyrektywy 95/46/WE, tzw. RODO w celu nawiązania i utrzymania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kontaktu, w szczególności w przypadku skorzystania z formularza kontaktowego.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Podanie danych jest niezbędne do udzielenia odpowiedzi na zapytanie.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Dostęp do danych osobowych mają jedynie upoważnieni pracownicy/współpracownicy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Stowarzyszenia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„Przystań”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w szczególności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Akademia Rozwoju Filantropii w Polsce oraz fundator programu „Działaj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Lokalnie” (Polsko-Amerykańska Fundacja Wolności, której obowiązki jako administratora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w zakresie wynikającym z RODO realizuje Przedstawicielstwo w Polsce Polsko-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Amerykańskiej Fundacji Wolności, ul. Królowej Marysieńki 48, 02-954 Warszawa),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podmioty udzielające finansowania na rzecz programu „Działaj Lokalnie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”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ab/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lastRenderedPageBreak/>
        <w:t xml:space="preserve">Masz prawo do żądania od Stowarzyszenia 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„Przystań”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dostępu do swoich danych osobowych oraz uzyskania ich kopii, a także żądania ich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sprostowania, usunięcia danych, ograniczenia ich przetwarzania, prawo wniesienia sprzeciwu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wobec ich przetwarzania, prawo do przenoszenia danych oraz prawo do niepodlegania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zautomatyzowanemu podejmowaniu decyzji.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Jednocześnie informujemy, że każdej osobie przysługuje prawo wniesienia skargi do Prezesa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Urzędu Ochrony Danych Osobowych (organ nadzorczy).</w:t>
      </w:r>
    </w:p>
    <w:p w14:paraId="36A48D42" w14:textId="492ED0F4" w:rsidR="005E7EC4" w:rsidRPr="00B871C8" w:rsidRDefault="00B871C8" w:rsidP="00D04D4D">
      <w:pPr>
        <w:jc w:val="both"/>
        <w:rPr>
          <w:lang w:val="pl-PL"/>
        </w:rPr>
      </w:pPr>
      <w:r w:rsidRP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WAŻNE!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W przypadku przetwarzania danych na podstawie art. 6 ust. 1 lit. f Rozporządzenia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Parlamentu Europejskiego i Rady (UE) 2016/679 z dnia 27 kwietnia 2016 r. w sprawie ochrony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osób fizycznych w związku z przetwarzaniem danych osobowych i w sprawie swobodnego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przepływu takich danych oraz uchylenia dyrektywy 95/46/WE, tzw. RODO, każdej osobie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przysługuje prawo do wniesienia w dowolnym momencie sprzeciwu wobec przetwarzania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danych osobowych.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ab/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>W przypadku, gdy podstawę przetwarzania danych osobowych stanowi zgoda osoby, której dane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dotyczą, zgoda może zostać wycofana w dowolnym momencie bez wpływu na ważność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przetwarzania pomiędzy wyrażeniem zgody a jej cofnięciem.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Dane osobowe będą przetwarzane – w zależności od sytuacji – do czasu cofnięcia zgody, przez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okres wynikający z przepisów prawa (w szczególności prawa pracy, przepisów podatkowych oraz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br/>
        <w:t xml:space="preserve">rachunkowych), przez okres wymagany do przedawnienia </w:t>
      </w:r>
      <w:proofErr w:type="spellStart"/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roszczeń.Dane</w:t>
      </w:r>
      <w:proofErr w:type="spellEnd"/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osobowe nie są przekazywane poza obszar Unii Europejskiej ani nie są wykorzystywane w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procesach automatycznego profilowania, za wyjątkiem danych przekazywanych fundatorowi</w:t>
      </w:r>
      <w:r w:rsidR="00D04D4D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 xml:space="preserve"> </w:t>
      </w:r>
      <w:r w:rsidRPr="00B871C8">
        <w:rPr>
          <w:rFonts w:ascii="Times New Roman" w:eastAsia="Times New Roman" w:hAnsi="Times New Roman" w:cs="Times New Roman"/>
          <w:kern w:val="0"/>
          <w:sz w:val="24"/>
          <w:szCs w:val="24"/>
          <w:lang w:val="pl-PL" w:eastAsia="en-GB"/>
          <w14:ligatures w14:val="none"/>
        </w:rPr>
        <w:t>programu „Działaj Lokalnie”, które mogą być przekazywane przez fundatora do USA.</w:t>
      </w:r>
    </w:p>
    <w:sectPr w:rsidR="005E7EC4" w:rsidRPr="00B8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C8"/>
    <w:rsid w:val="00802310"/>
    <w:rsid w:val="008C009C"/>
    <w:rsid w:val="00B871C8"/>
    <w:rsid w:val="00CB07F0"/>
    <w:rsid w:val="00D04D4D"/>
    <w:rsid w:val="00E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1BFA"/>
  <w15:chartTrackingRefBased/>
  <w15:docId w15:val="{3F38B32C-CC9B-4B04-9F17-07856F32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871C8"/>
  </w:style>
  <w:style w:type="paragraph" w:styleId="NormalnyWeb">
    <w:name w:val="Normal (Web)"/>
    <w:basedOn w:val="Normalny"/>
    <w:uiPriority w:val="99"/>
    <w:semiHidden/>
    <w:unhideWhenUsed/>
    <w:rsid w:val="00B8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Pogrubienie">
    <w:name w:val="Strong"/>
    <w:basedOn w:val="Domylnaczcionkaakapitu"/>
    <w:uiPriority w:val="22"/>
    <w:qFormat/>
    <w:rsid w:val="00B871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7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warzyszenie@przystan.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Perges</dc:creator>
  <cp:keywords/>
  <dc:description/>
  <cp:lastModifiedBy>Dawid Perges</cp:lastModifiedBy>
  <cp:revision>1</cp:revision>
  <dcterms:created xsi:type="dcterms:W3CDTF">2023-04-17T17:41:00Z</dcterms:created>
  <dcterms:modified xsi:type="dcterms:W3CDTF">2023-04-17T18:01:00Z</dcterms:modified>
</cp:coreProperties>
</file>